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80" w:before="10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b w:val="1"/>
          <w:rtl w:val="0"/>
        </w:rPr>
        <w:t xml:space="preserve">2016-2017 Huddleston Supply Donation List-Thank you for supporting our students and school.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8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610"/>
        <w:gridCol w:w="3610"/>
        <w:gridCol w:w="3610"/>
        <w:tblGridChange w:id="0">
          <w:tblGrid>
            <w:gridCol w:w="3610"/>
            <w:gridCol w:w="3610"/>
            <w:gridCol w:w="361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008000"/>
                <w:rtl w:val="0"/>
              </w:rPr>
              <w:t xml:space="preserve">Kindergarten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008000"/>
                <w:rtl w:val="0"/>
              </w:rPr>
              <w:t xml:space="preserve">1st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008000"/>
                <w:rtl w:val="0"/>
              </w:rPr>
              <w:t xml:space="preserve">2nd Grade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10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4 boxes of 8 count crayons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package of 12 count pencils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5 inch blunt tip scissors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10 glue sticks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package dry erase markers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cloth or plastic zipper pencil case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Primary Writing Journal (top part of paper is blank bottom is lined)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bottles antibacterial soap (not sanitizer)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package paper plates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large box of tissues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package baby wipes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Boys: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before="0" w:lineRule="auto"/>
              <w:ind w:left="144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ream colored copy paper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before="0" w:lineRule="auto"/>
              <w:ind w:left="144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package gallon size storage bags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Girls: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before="0" w:lineRule="auto"/>
              <w:ind w:left="144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ream white copy 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100" w:before="0" w:lineRule="auto"/>
              <w:ind w:left="144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package quart storage bags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10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boxes 24 count regular crayons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packages of #2 pencils (10 ct.)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5 inch blunt scissors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10 glue sticks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box 12 count long colored pencils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Classic 8 count washable markers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4 low odor dry erase markers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pink eraser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bottles antibacterial soap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pencil case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70 pg. wide-ruled spiral notebooks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composition notebook (not spiral)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3 paper folders with pockets and prongs – 1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6"/>
                <w:szCs w:val="16"/>
                <w:rtl w:val="0"/>
              </w:rPr>
              <w:t xml:space="preserve">RED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, 1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9900"/>
                <w:sz w:val="16"/>
                <w:szCs w:val="16"/>
                <w:rtl w:val="0"/>
              </w:rPr>
              <w:t xml:space="preserve">YELLOW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, 1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8000"/>
                <w:sz w:val="16"/>
                <w:szCs w:val="16"/>
                <w:rtl w:val="0"/>
              </w:rPr>
              <w:t xml:space="preserve">GREEN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70c0"/>
                <w:sz w:val="16"/>
                <w:szCs w:val="16"/>
                <w:rtl w:val="0"/>
              </w:rPr>
              <w:t xml:space="preserve">BLUE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rtl w:val="0"/>
              </w:rPr>
              <w:t xml:space="preserve">PLASTIC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folders with pockets and prongs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large boxes of tissues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package baby wipes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roll paper towels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10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ream copy paper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10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box 16 count regular crayons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3 packages of #2 Ticonderoga pencils (10 ct.)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5 inch blunt scissors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glue sticks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box 12 count long colored pencils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4 low odor dry erase markers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pink erasers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red pens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Plastic pencil box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6"/>
                <w:szCs w:val="16"/>
                <w:rtl w:val="0"/>
              </w:rPr>
              <w:t xml:space="preserve">RED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 PLASTIC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folders with pockets and prongs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70 pg. wide-ruled spiral notebook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large box of tissues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bottles antibacterial soap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ream white copy 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Girls: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spacing w:after="0" w:before="0" w:lineRule="auto"/>
              <w:ind w:left="144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bottle unscented hand sanitizer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spacing w:after="0" w:before="0" w:lineRule="auto"/>
              <w:ind w:left="144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package quart size storage bags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Boys: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spacing w:after="0" w:before="0" w:lineRule="auto"/>
              <w:ind w:left="144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package unscented baby wipes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spacing w:after="280" w:before="0" w:lineRule="auto"/>
              <w:ind w:left="144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package gallon size storage bags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610"/>
        <w:gridCol w:w="3610"/>
        <w:gridCol w:w="3610"/>
        <w:tblGridChange w:id="0">
          <w:tblGrid>
            <w:gridCol w:w="3610"/>
            <w:gridCol w:w="3610"/>
            <w:gridCol w:w="361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008000"/>
                <w:rtl w:val="0"/>
              </w:rPr>
              <w:t xml:space="preserve">3rd Grade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008000"/>
                <w:rtl w:val="0"/>
              </w:rPr>
              <w:t xml:space="preserve">4th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008000"/>
                <w:rtl w:val="0"/>
              </w:rPr>
              <w:t xml:space="preserve">5th Grade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10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box 16 count regular crayons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packages of #2 pencils (10 ct.)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5 inch sharp scissors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5 glue sticks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box 12 count long colored pencils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8 low odor dry erase markers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6 highlighters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red pens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pack unscented baby wipes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3 hole nylon pencil bag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package wide-rule filler paper, 200 count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– 1 ½ - 2 inch 3 ring binder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4 – composition notebooks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Large erasers (not pencil top)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package of 5 tab dividers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5 folders (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6"/>
                <w:szCs w:val="16"/>
                <w:rtl w:val="0"/>
              </w:rPr>
              <w:t xml:space="preserve">RED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rtl w:val="0"/>
              </w:rPr>
              <w:t xml:space="preserve">BLUE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7030a0"/>
                <w:sz w:val="16"/>
                <w:szCs w:val="16"/>
                <w:rtl w:val="0"/>
              </w:rPr>
              <w:t xml:space="preserve">PURPLE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9900"/>
                <w:sz w:val="16"/>
                <w:szCs w:val="16"/>
                <w:rtl w:val="0"/>
              </w:rPr>
              <w:t xml:space="preserve">YELLOW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, and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8000"/>
                <w:sz w:val="16"/>
                <w:szCs w:val="16"/>
                <w:rtl w:val="0"/>
              </w:rPr>
              <w:t xml:space="preserve">GREEN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) with pockets and prongs  (no names)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roll paper towels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12 oz. bottle antibacterial soap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Girls: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0" w:before="0" w:lineRule="auto"/>
              <w:ind w:left="144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ream color copy 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Boys: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280" w:before="0" w:lineRule="auto"/>
              <w:ind w:left="144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ream white copy paper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10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box 16 count regular crayons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4 packages of #2 pencils (10 ct.)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5 inch sharp scissors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4 glue sticks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boxes 12 count long colored pencils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4 low odor dry erase markers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3 hole nylon pencil bag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3 packages wide-rule filler paper, 200 count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1- 2 inch 3 ring binder (no zipper binders)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package of 5 tab dividers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6"/>
                <w:szCs w:val="16"/>
                <w:rtl w:val="0"/>
              </w:rPr>
              <w:t xml:space="preserve">RED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plastic folder with pockets and prongs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2 100 page spiral bound wide-rule notebooks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2 100 page composition notebooks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large boxes of tissues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rolls paper towels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Classic 8 count washable markers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yellow highlighters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8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package of 5 tab dividers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10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3 packages of #2 pencils (10 ct.)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5 inch sharp scissors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6 glue sticks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box 12 count long colored pencils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6 dry erase markers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red pens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package pencil top erasers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3 hole nylon pencil bag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3 packages wide-rule filler paper, 200 count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PLASTIC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2 pocket folder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4- 8 1/2 x 11 spiral bound notebook without perforated seams (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6"/>
                <w:szCs w:val="16"/>
                <w:rtl w:val="0"/>
              </w:rPr>
              <w:t xml:space="preserve">RED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rtl w:val="0"/>
              </w:rPr>
              <w:t xml:space="preserve">BLUE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9900"/>
                <w:sz w:val="16"/>
                <w:szCs w:val="16"/>
                <w:rtl w:val="0"/>
              </w:rPr>
              <w:t xml:space="preserve">YELLOW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, and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8000"/>
                <w:sz w:val="16"/>
                <w:szCs w:val="16"/>
                <w:rtl w:val="0"/>
              </w:rPr>
              <w:t xml:space="preserve">GREEN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) 70 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1- 100 page composition notebook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large boxes of tissues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roll paper towels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 packages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disinfecting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wipes (not baby wipes)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00" w:before="0" w:lineRule="auto"/>
              <w:ind w:left="720" w:hanging="3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 ream white copy paper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00" w:before="0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432" w:top="432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